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Scope of certificate of need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§V38 (NEW). PL 1985, c. 418, §17 (AMD). PL 1997, c. 689, §§B34,35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§317-A. Scope of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Scope of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§317-A. SCOPE OF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