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575, §1 (NEW). PL 2003, c. 653,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§3492.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§3492.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