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1981, c. 705, §U2 (AMD).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§370.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