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396-E</w:t>
        <w:t xml:space="preserve">.  </w:t>
      </w:r>
      <w:r>
        <w:rPr>
          <w:b/>
        </w:rPr>
        <w:t xml:space="preserve">Application of available resources;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339, §§3,4 (AMD). PL 1989, c. 502, §A66 (AMD). PL 1991, c. 545, §§3,4 (AMD). PL 1991, c. 830, §§5,6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§396-E. Application of available resources;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§396-E. Application of available resources;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§396-E. APPLICATION OF AVAILABLE RESOURCES;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