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Advise on incorporation of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 Advise on incorporation of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Advise on incorporation of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 ADVISE ON INCORPORATION OF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