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 NOTICE TO ATTORNEY GENERAL; RETURN OF DEATH TO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