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Authentication.</w:t>
        <w:t xml:space="preserve"> </w:t>
      </w:r>
      <w:r>
        <w:t xml:space="preserve"> </w:t>
      </w:r>
      <w:r>
        <w:t xml:space="preserve">"Authentication" means the process of verifying the identity and credentials of a person before authorizing access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Authorized.</w:t>
        <w:t xml:space="preserve"> </w:t>
      </w:r>
      <w:r>
        <w:t xml:space="preserve"> </w:t>
      </w:r>
      <w:r>
        <w:t xml:space="preserve">"Authorized" means the granting of access privileges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those bylaws established by the interstate commission pursuant to </w:t>
      </w:r>
      <w:r>
        <w:t>section 7268</w:t>
      </w:r>
      <w:r>
        <w:t xml:space="preserve"> for its governance or for directing or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voting representative appointed by each member state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or commission.</w:t>
        <w:t xml:space="preserve"> </w:t>
      </w:r>
      <w:r>
        <w:t xml:space="preserve"> </w:t>
      </w:r>
      <w:r>
        <w:t xml:space="preserve">"Interstate commission" or "commission" means the Interstate Prescription Monitoring Program Commission created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Member state.</w:t>
        <w:t xml:space="preserve"> </w:t>
      </w:r>
      <w:r>
        <w:t xml:space="preserve"> </w:t>
      </w:r>
      <w:r>
        <w:t xml:space="preserve">"Member state" means any state that has adopted a prescription monitoring program and has enacted the enabling compact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Practitioner.</w:t>
        <w:t xml:space="preserve"> </w:t>
      </w:r>
      <w:r>
        <w:t xml:space="preserve"> </w:t>
      </w:r>
      <w:r>
        <w:t xml:space="preserve">"Practitioner" means a person licensed, registered or otherwise permitted to prescribe or dispense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Prescription data.</w:t>
        <w:t xml:space="preserve"> </w:t>
      </w:r>
      <w:r>
        <w:t xml:space="preserve"> </w:t>
      </w:r>
      <w:r>
        <w:t xml:space="preserve">"Prescription data" means data transmitted by a prescription monitoring program that contains patient, prescriber, dispenser and prescription drug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Prescription drug.</w:t>
        <w:t xml:space="preserve"> </w:t>
      </w:r>
      <w:r>
        <w:t xml:space="preserve"> </w:t>
      </w:r>
      <w:r>
        <w:t xml:space="preserve">"Prescription drug" means any drug required to be reported to a state prescription monitoring program and includes but is not limited to substances listed in the federal Controlled Substances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Prescription monitoring program.</w:t>
        <w:t xml:space="preserve"> </w:t>
      </w:r>
      <w:r>
        <w:t xml:space="preserve"> </w:t>
      </w:r>
      <w:r>
        <w:t xml:space="preserve">"Prescription monitoring program" means a program that collects, manages, analyzes and provides prescription data under the auspices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Requestor.</w:t>
        <w:t xml:space="preserve"> </w:t>
      </w:r>
      <w:r>
        <w:t xml:space="preserve"> </w:t>
      </w:r>
      <w:r>
        <w:t xml:space="preserve">"Requestor" means a person authorized by a member state who has initiated a request for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Rule.</w:t>
        <w:t xml:space="preserve"> </w:t>
      </w:r>
      <w:r>
        <w:t xml:space="preserve"> </w:t>
      </w:r>
      <w:r>
        <w:t xml:space="preserve">"Rule" means a written statement by the interstate commission promulgated pursuant to </w:t>
      </w:r>
      <w:r>
        <w:t>section 7267</w:t>
      </w:r>
      <w:r>
        <w:t xml:space="preserve"> that is of general applicability; implements, interprets or prescribes a policy or provision of the compact; or is an organizational, procedural or practice requirement of the commission and has the force and effect of statutory law in a member state.  "Rule"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Technology infrastructure.</w:t>
        <w:t xml:space="preserve"> </w:t>
      </w:r>
      <w:r>
        <w:t xml:space="preserve"> </w:t>
      </w:r>
      <w:r>
        <w:t xml:space="preserve">"Technology infrastructure" means the design, deployment and use of both individual technology-based components and the systems of such components to facilitate the transmission of information and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Transmission.</w:t>
        <w:t xml:space="preserve"> </w:t>
      </w:r>
      <w:r>
        <w:t xml:space="preserve"> </w:t>
      </w:r>
      <w:r>
        <w:t xml:space="preserve">"Transmission" means the release, transfer, provision or disclosure of information or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