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8306</w:t>
        <w:t xml:space="preserve">.  </w:t>
      </w:r>
      <w:r>
        <w:rPr>
          <w:b/>
        </w:rPr>
        <w:t xml:space="preserve">Information brochure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358, §2 (NEW). PL 2005, c. 530,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§8306. Information brochure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§8306. Information brochure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§8306. INFORMATION BROCHURE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