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8308</w:t>
        <w:t xml:space="preserve">.  </w:t>
      </w:r>
      <w:r>
        <w:rPr>
          <w:b/>
        </w:rPr>
        <w:t xml:space="preserve">Family child care provider representation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672, §1 (NEW). PL 2011, c. 641,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§8308. Family child care provider representation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§8308. Family child care provider representation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§8308. FAMILY CHILD CARE PROVIDER REPRESENTATION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