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Increase in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492 (AMD). PL 1971, c. 593, §22 (AMD). PL 1973, c. 581, §§1,3 (AMD). PL 1973, c. 595, §2 (AMD). PL 1977, c. 112, §1 (AMD). PL 1977, c. 405, §3 (RPR). PL 1977, c. 688, §3 (AMD). PL 1977, c. 696, §193 (RPR). PL 1979, c. 127, §§151,152 (AMD). PL 1979, c. 738, §1 (AMD).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Increase in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Increase in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§1103. INCREASE IN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