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3010</w:t>
        <w:t xml:space="preserve">.  </w:t>
      </w:r>
      <w:r>
        <w:rPr>
          <w:b/>
        </w:rPr>
        <w:t xml:space="preserve">Grading; county's share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§3010. Grading; county's share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§3010. Grading; county's share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§3010. GRADING; COUNTY'S SHARE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