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Duties</w:t>
      </w:r>
    </w:p>
    <w:p>
      <w:pPr>
        <w:jc w:val="both"/>
        <w:spacing w:before="100" w:after="100"/>
        <w:ind w:start="360"/>
        <w:ind w:firstLine="360"/>
      </w:pPr>
      <w:r>
        <w:rPr/>
      </w:r>
      <w:r>
        <w:rPr/>
      </w:r>
      <w:r>
        <w:t xml:space="preserve">The board shall advise the Department of Transportation on matters relating to the Maine State Ferry Service and shall submit to the Commissioner of Transportation an annual report which shall include recommendations for change to the Maine State Ferry Service and comments upon the present and future needs of that service. Written reports and comments shall be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w:pPr>
        <w:jc w:val="both"/>
        <w:spacing w:before="100" w:after="100"/>
        <w:ind w:start="360"/>
        <w:ind w:firstLine="360"/>
      </w:pPr>
      <w:r>
        <w:rPr/>
      </w:r>
      <w:r>
        <w:rPr/>
      </w:r>
      <w:r>
        <w:t xml:space="preserve">The board, in consultation with the Commissioner of Transportation, shall name ferry terminals and ferries constructed for and maintained by the Department of Transportation to operate as part of the Maine Ferry Service.</w:t>
      </w:r>
      <w:r>
        <w:t xml:space="preserve">  </w:t>
      </w:r>
      <w:r xmlns:wp="http://schemas.openxmlformats.org/drawingml/2010/wordprocessingDrawing" xmlns:w15="http://schemas.microsoft.com/office/word/2012/wordml">
        <w:rPr>
          <w:rFonts w:ascii="Arial" w:hAnsi="Arial" w:cs="Arial"/>
          <w:sz w:val="22"/>
          <w:szCs w:val="22"/>
        </w:rPr>
        <w:t xml:space="preserve">[PL 1985, c. 253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1985, c. 253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