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Stamping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§17 (AMD). PL 1989, c. 797, §§37, 38 (AFF). PL 2011, c. 320, Pt. A,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§2315. Stamping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Stamping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§2315. STAMPING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