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2675</w:t>
        <w:t xml:space="preserve">.  </w:t>
      </w:r>
      <w:r>
        <w:rPr>
          <w:b/>
        </w:rPr>
        <w:t xml:space="preserve">Requirements applicable to insurers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§4 (NEW). PL 1989, c. 588, §§A50-52 (AMD). PL 1999, c. 609,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§2675. Requirements applicable to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§2675. Requirements applicable to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§2675. REQUIREMENTS APPLICABLE TO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