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1329</w:t>
        <w:t xml:space="preserve">.  </w:t>
      </w:r>
      <w:r>
        <w:rPr>
          <w:b/>
        </w:rPr>
        <w:t xml:space="preserve">Prevention of 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472, §1 (NEW). PL 2011, c. 559, Pt. A, §30 (AMD). PL 2011, c. 565, §1 (RP). PL 2015, c. 329, Pt. A,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§1329. Prevention of prohibited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§1329. Prevention of prohibited 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§1329. PREVENTION OF PROHIBITED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