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734</w:t>
        <w:t xml:space="preserve">.  </w:t>
      </w:r>
      <w:r>
        <w:rPr>
          <w:b/>
        </w:rPr>
        <w:t xml:space="preserve">-- fifty hours a week in certain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§734. -- fifty hours a week in certain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§734. -- fifty hours a week in certain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§734. -- FIFTY HOURS A WEEK IN CERTAIN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