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3-A</w:t>
        <w:t xml:space="preserve">.  </w:t>
      </w:r>
      <w:r>
        <w:rPr>
          <w:b/>
        </w:rPr>
        <w:t xml:space="preserve">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§14 (NEW). PL 2013, c. 476,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§3-A.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§3-A.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§3-A.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