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w:t>
        <w:t xml:space="preserve">.  </w:t>
      </w:r>
      <w:r>
        <w:rPr>
          <w:b/>
        </w:rPr>
        <w:t xml:space="preserve">Inventory and working capital</w:t>
      </w:r>
    </w:p>
    <w:p>
      <w:pPr>
        <w:jc w:val="both"/>
        <w:spacing w:before="100" w:after="0"/>
        <w:ind w:start="360"/>
        <w:ind w:firstLine="360"/>
      </w:pPr>
      <w:r>
        <w:rPr>
          <w:b/>
        </w:rPr>
        <w:t>1</w:t>
        <w:t xml:space="preserve">.  </w:t>
      </w:r>
      <w:r>
        <w:rPr>
          <w:b/>
        </w:rPr>
        <w:t xml:space="preserve">Net profits are general revenue.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§22 (RP).]</w:t>
      </w:r>
    </w:p>
    <w:p>
      <w:pPr>
        <w:jc w:val="both"/>
        <w:spacing w:before="100" w:after="0"/>
        <w:ind w:start="360"/>
        <w:ind w:firstLine="360"/>
      </w:pPr>
      <w:r>
        <w:rPr>
          <w:b/>
        </w:rPr>
        <w:t>2</w:t>
        <w:t xml:space="preserve">.  </w:t>
      </w:r>
      <w:r>
        <w:rPr>
          <w:b/>
        </w:rPr>
        <w:t xml:space="preserve">Inventory.</w:t>
        <w:t xml:space="preserve"> </w:t>
      </w:r>
      <w:r>
        <w:t xml:space="preserve"> </w:t>
      </w:r>
      <w:r>
        <w:t xml:space="preserve">The bureau may keep and have on hand a stock of spirits for sale, the value of which when priced for resale must be computed on the delivered case cost F.O.B. liquor warehouse designated by the commission filed by spirits suppliers.  The inventory value must be based upon actual cost for which payment may be due.  Spirits may not be considered to be in the inventory until payment has been made for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§60 (AMD).]</w:t>
      </w:r>
    </w:p>
    <w:p>
      <w:pPr>
        <w:jc w:val="both"/>
        <w:spacing w:before="100" w:after="0"/>
        <w:ind w:start="360"/>
        <w:ind w:firstLine="360"/>
      </w:pPr>
      <w:r>
        <w:rPr>
          <w:b/>
        </w:rPr>
        <w:t>3</w:t>
        <w:t xml:space="preserve">.  </w:t>
      </w:r>
      <w:r>
        <w:rPr>
          <w:b/>
        </w:rPr>
        <w:t xml:space="preserve">Authorized working capital.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§22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§28 (NEW). PL 2013, c. 269, Pt. C, §5 (AMD). PL 2013, c. 269, Pt. C, §13 (AFF). PL 2013, c. 368, Pt. V, §22 (AMD). PL 2013, c. 476, Pt. A, §11 (AMD). PL 2021, c. 658, §60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 Inventory and working capital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 Inventory and working capital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§85. INVENTORY AND WORKING CAPITAL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