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§1313-A. Provisions regarding revocation when homicide is alcohol or drug related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Provisions regarding revocation when homicide is alcohol or drug related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§1313-A. PROVISIONS REGARDING REVOCATION WHEN HOMICIDE IS ALCOHOL OR DRUG RELATED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