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Duty upon striking unattended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§43 (AMD). PL 1975, c. 731, §44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§897. Duty upon striking unattended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Duty upon striking unattended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§897. DUTY UPON STRIKING UNATTENDED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