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 SALARY, COMPENSATION AND TRAVEL-RELATED EXPENSES OF MEMBERS OF THE LEGISLATURE AND REPRESENTATIVES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