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Base period.</w:t>
        <w:t xml:space="preserve"> </w:t>
      </w:r>
      <w:r>
        <w:t xml:space="preserve"> </w:t>
      </w:r>
      <w:r>
        <w:t xml:space="preserve">"Base period" means the 3 calendar years preceding the calendar year in which an application for approval of a state tax increment financing district is submitted to the commissioner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2</w:t>
        <w:t xml:space="preserve">.  </w:t>
      </w:r>
      <w:r>
        <w:rPr>
          <w:b/>
        </w:rPr>
        <w:t xml:space="preserve">Affiliated business.</w:t>
        <w:t xml:space="preserve"> </w:t>
      </w:r>
      <w:r>
        <w:t xml:space="preserve"> </w:t>
      </w:r>
      <w:r>
        <w:t xml:space="preserve">"Affiliated business" means 2 businesses exhibiting either of the following relationships:</w:t>
      </w:r>
    </w:p>
    <w:p>
      <w:pPr>
        <w:jc w:val="both"/>
        <w:spacing w:before="100" w:after="0"/>
        <w:ind w:start="720"/>
      </w:pPr>
      <w:r>
        <w:rPr/>
        <w:t>A</w:t>
        <w:t xml:space="preserve">.  </w:t>
      </w:r>
      <w:r>
        <w:rPr/>
      </w:r>
      <w:r>
        <w:t xml:space="preserve">One business owns 50% or more of the stock of the other business or owns a controlling interest in the other; or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Fifty percent of the stock or a controlling interest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3</w:t>
        <w:t xml:space="preserve">.  </w:t>
      </w:r>
      <w:r>
        <w:rPr>
          <w:b/>
        </w:rPr>
        <w:t xml:space="preserve">Affiliated group.</w:t>
        <w:t xml:space="preserve"> </w:t>
      </w:r>
      <w:r>
        <w:t xml:space="preserve"> </w:t>
      </w:r>
      <w:r>
        <w:t xml:space="preserve">"Affiliated group" means a designated business and its corresponding affiliated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4</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5</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§30 (RP).]</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7</w:t>
        <w:t xml:space="preserve">.  </w:t>
      </w:r>
      <w:r>
        <w:rPr>
          <w:b/>
        </w:rPr>
        <w:t xml:space="preserve">Committee.</w:t>
        <w:t xml:space="preserve"> </w:t>
      </w:r>
      <w:r>
        <w:t xml:space="preserve"> </w:t>
      </w:r>
      <w:r>
        <w:t xml:space="preserve">"Committee" means the Revenue Forecasting Committee established in </w:t>
      </w:r>
      <w:r>
        <w:t>Title 5, section 1710‑E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8</w:t>
        <w:t xml:space="preserve">.  </w:t>
      </w:r>
      <w:r>
        <w:rPr>
          <w:b/>
        </w:rPr>
        <w:t xml:space="preserve">Designated business.</w:t>
        <w:t xml:space="preserve"> </w:t>
      </w:r>
      <w:r>
        <w:t xml:space="preserve"> </w:t>
      </w:r>
      <w:r>
        <w:t xml:space="preserve">"Designated business" means a business located within the boundaries of a development district and designated by the municipality as a "designated business" for purposes of state tax increment 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9</w:t>
        <w:t xml:space="preserve">.  </w:t>
      </w:r>
      <w:r>
        <w:rPr>
          <w:b/>
        </w:rPr>
        <w:t xml:space="preserve">Development district.</w:t>
        <w:t xml:space="preserve"> </w:t>
      </w:r>
      <w:r>
        <w:t xml:space="preserve"> </w:t>
      </w:r>
      <w:r>
        <w:t xml:space="preserve">"Development district" means a specified area within the corporate limits of a municipality that has been designated as provided under </w:t>
      </w:r>
      <w:r>
        <w:t>section 5226</w:t>
      </w:r>
      <w:r>
        <w:t xml:space="preserve"> and that is to be developed by the municipality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Development program.</w:t>
        <w:t xml:space="preserve"> </w:t>
      </w:r>
      <w:r>
        <w:t xml:space="preserve"> </w:t>
      </w:r>
      <w:r>
        <w:t xml:space="preserve">"Development program" means a statement of means and objectives designed to provide new employment opportunities, retain existing employment, improve or broaden the tax base and improve the physical facilities and structures or the quality of pedestrian and vehicular transportation, as described in </w:t>
      </w:r>
      <w:r>
        <w:t>section 5224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11</w:t>
        <w:t xml:space="preserve">.  </w:t>
      </w:r>
      <w:r>
        <w:rPr>
          <w:b/>
        </w:rPr>
        <w:t xml:space="preserve">Financial plan.</w:t>
        <w:t xml:space="preserve"> </w:t>
      </w:r>
      <w:r>
        <w:t xml:space="preserve"> </w:t>
      </w:r>
      <w:r>
        <w:t xml:space="preserve">"Financial plan" means a statement of the project costs and sources of revenue required to accomplish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Gross state tax increment.</w:t>
        <w:t xml:space="preserve"> </w:t>
      </w:r>
      <w:r>
        <w:t xml:space="preserve"> </w:t>
      </w:r>
      <w:r>
        <w:t xml:space="preserve">"Gross state tax increment" means the difference, if any, between the sales and income tax revenues attributable to the state tax increment financing district for the current period and the sales and income tax revenues attributable to the state tax increment financing district for the base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13</w:t>
        <w:t xml:space="preserve">.  </w:t>
      </w:r>
      <w:r>
        <w:rPr>
          <w:b/>
        </w:rPr>
        <w:t xml:space="preserve">Market area.</w:t>
        <w:t xml:space="preserve"> </w:t>
      </w:r>
      <w:r>
        <w:t xml:space="preserve"> </w:t>
      </w:r>
      <w:r>
        <w:t xml:space="preserve">"Market area" means a geographic region exclusive of a state tax increment financing district that will be affected by the operation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5225, subsection 1</w:t>
      </w:r>
      <w:r>
        <w:t xml:space="preserve"> and included in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15</w:t>
        <w:t xml:space="preserve">.  </w:t>
      </w:r>
      <w:r>
        <w:rPr>
          <w:b/>
        </w:rPr>
        <w:t xml:space="preserve">State tax increment.</w:t>
        <w:t xml:space="preserve"> </w:t>
      </w:r>
      <w:r>
        <w:t xml:space="preserve"> </w:t>
      </w:r>
      <w:r>
        <w:t xml:space="preserve">"State tax increment" means the net annual gain, if any, in sales tax paid as a result of taxable events occurring within a state tax increment financing district and the net annual gain, if any, in state income taxes withheld as a result of wages paid for labor performed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16</w:t>
        <w:t xml:space="preserve">.  </w:t>
      </w:r>
      <w:r>
        <w:rPr>
          <w:b/>
        </w:rPr>
        <w:t xml:space="preserve">State tax increment financing district.</w:t>
        <w:t xml:space="preserve"> </w:t>
      </w:r>
      <w:r>
        <w:t xml:space="preserve"> </w:t>
      </w:r>
      <w:r>
        <w:t xml:space="preserve">"State tax increment financing district" means a type of tax increment financing district, or portion of a district, that uses state tax increment financing under </w:t>
      </w:r>
      <w:r>
        <w:t>section 5242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17</w:t>
        <w:t xml:space="preserve">.  </w:t>
      </w:r>
      <w:r>
        <w:rPr>
          <w:b/>
        </w:rPr>
        <w:t xml:space="preserve">Tax increment financing district.</w:t>
        <w:t xml:space="preserve"> </w:t>
      </w:r>
      <w:r>
        <w:t xml:space="preserve"> </w:t>
      </w:r>
      <w:r>
        <w:t xml:space="preserve">"Tax increment financing district" means a type of development district, or portion of a district, that uses tax increment financing under </w:t>
      </w:r>
      <w:r>
        <w:t>section 5227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395,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