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4</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PPP1 (NEW). PL 2005, c. 457, §A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44.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4.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44.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