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3456</w:t>
        <w:t xml:space="preserve">.  </w:t>
      </w:r>
      <w:r>
        <w:rPr>
          <w:b/>
        </w:rPr>
        <w:t xml:space="preserve">Building of part assigned; remedy on failure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§3456. Building of part assigned; remedy on failure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§3456. Building of part assigned; remedy on failure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§3456. BUILDING OF PART ASSIGNED; REMEDY ON FAILURE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