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Lien for payment on lot and building;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§4455. Lien for payment on lot and building;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Lien for payment on lot and building;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§4455. LIEN FOR PAYMENT ON LOT AND BUILDING;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