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§4732. Housing Opportunities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§4732. Housing Opportunities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§4732. HOUSING OPPORTUNITIES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