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1987, c. 582, §A70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§4771.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§4771.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