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§1310. EFFECT OF PARTNERSHIP AGREEMENT; NONWAIVABLE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