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Business transactions of partner with partnership</w:t>
      </w:r>
    </w:p>
    <w:p>
      <w:pPr>
        <w:jc w:val="both"/>
        <w:spacing w:before="100" w:after="100"/>
        <w:ind w:start="360"/>
        <w:ind w:firstLine="360"/>
      </w:pPr>
      <w:r>
        <w:rPr/>
      </w:r>
      <w:r>
        <w:rPr/>
      </w:r>
      <w:r>
        <w:t xml:space="preserve">A partner may lend money to and transact other business with the limited partnership and has the same rights and obligations with respect to the loan or other transaction as a person that is not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Business transactions of partner with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Business transactions of partner with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§1312. BUSINESS TRANSACTIONS OF PARTNER WITH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