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Conveyance of real property of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§2 (RPR).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 Conveyance of real property of the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Conveyance of real property of the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§290. CONVEYANCE OF REAL PROPERTY OF THE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