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§55 (AMD). PL 1997, c. 376, §§34,35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§424.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§424.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