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Cancellation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§717. Cancellation of authority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Cancellation of authority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§717. CANCELLATION OF AUTHORITY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