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Registered limited liability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§62 (AMD). PL 1997, c. 633, §§20,21 (AMD). PL 1999, c. 638, §41 (AMD). RR 2001, c. 2, §B52 (COR). RR 2001, c. 2, §B58 (AFF). PL 2003, c. 344,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Registered limited liability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Registered limited liability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§803. REGISTERED LIMITED LIABILITY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