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141</w:t>
      </w:r>
    </w:p>
    <w:p>
      <w:pPr>
        <w:jc w:val="center"/>
        <w:ind w:start="360"/>
        <w:spacing w:before="300" w:after="300"/>
      </w:pPr>
      <w:r>
        <w:rPr>
          <w:b/>
        </w:rPr>
        <w:t xml:space="preserve">PROFESSIONAL LAND SURVEYORS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for Professional Land Surveyors.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4</w:t>
        <w:t xml:space="preserve">.  </w:t>
      </w:r>
      <w:r>
        <w:rPr>
          <w:b/>
        </w:rPr>
        <w:t xml:space="preserve">Land surveying.</w:t>
        <w:t xml:space="preserve"> </w:t>
      </w:r>
      <w:r>
        <w:t xml:space="preserve"> </w:t>
      </w:r>
      <w:r>
        <w:t xml:space="preserve">"Land surveying" means any service or work involving the application of special knowledge of the rules of evidence and boundary laws, principles of mathematics and the related physical and applied sciences for measuring and locating lines, angles, elevations and natural and man-made features in the air, on the surface of the earth, within underground workings and on the beds of bodies of water. This service or work is for the purposes of determining areas and volumes, for the monumenting of property boundaries and for the platting and layout of lands and subdivisions of land, including topography, alignment and grades of streets and for the preparation and perpetuation of maps, record plats, field note records and property descriptions that represent these surveys.</w:t>
      </w:r>
    </w:p>
    <w:p>
      <w:pPr>
        <w:jc w:val="both"/>
        <w:spacing w:before="100" w:after="0"/>
        <w:ind w:start="360"/>
      </w:pPr>
      <w:r>
        <w:rPr/>
      </w:r>
      <w:r>
        <w:rPr/>
      </w:r>
      <w:r>
        <w:t xml:space="preserve">A person practices or offers to practice land surveying within the meaning and intent of this chapter if that person engages in land surveying or by verbal claim, sign, advertisement, letterhead, card or in any other way makes a representation that the person is a professional land surveyor or makes a representation that the person is able to perform or does perform any land surveying service or work or any other service designated by the practitioner that is recognized as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5</w:t>
        <w:t xml:space="preserve">.  </w:t>
      </w:r>
      <w:r>
        <w:rPr>
          <w:b/>
        </w:rPr>
        <w:t xml:space="preserve">Land surveyor-in-training.</w:t>
        <w:t xml:space="preserve"> </w:t>
      </w:r>
      <w:r>
        <w:t xml:space="preserve"> </w:t>
      </w:r>
      <w:r>
        <w:t xml:space="preserve">"Land surveyor-in-training" means a person licensed under this chapter to practice land surveying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7</w:t>
        <w:t xml:space="preserve">.  </w:t>
      </w:r>
      <w:r>
        <w:rPr>
          <w:b/>
        </w:rPr>
        <w:t xml:space="preserve">Professional land surveyor.</w:t>
        <w:t xml:space="preserve"> </w:t>
      </w:r>
      <w:r>
        <w:t xml:space="preserve"> </w:t>
      </w:r>
      <w:r>
        <w:t xml:space="preserve">"Professional land surveyor" means a person licensed under this chapter to practice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8</w:t>
        <w:t xml:space="preserve">.  </w:t>
      </w:r>
      <w:r>
        <w:rPr>
          <w:b/>
        </w:rPr>
        <w:t xml:space="preserve">Responsible charge.</w:t>
        <w:t xml:space="preserve"> </w:t>
      </w:r>
      <w:r>
        <w:t xml:space="preserve"> </w:t>
      </w:r>
      <w:r>
        <w:t xml:space="preserve">"Responsible charge" means direct control and personal supervision of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18202</w:t>
        <w:t xml:space="preserve">.  </w:t>
      </w:r>
      <w:r>
        <w:rPr>
          <w:b/>
        </w:rPr>
        <w:t xml:space="preserve">License required</w:t>
      </w:r>
    </w:p>
    <w:p>
      <w:pPr>
        <w:jc w:val="both"/>
        <w:spacing w:before="100" w:after="100"/>
        <w:ind w:start="360"/>
        <w:ind w:firstLine="360"/>
      </w:pPr>
      <w:r>
        <w:rPr/>
      </w:r>
      <w:r>
        <w:rPr/>
      </w:r>
      <w:r>
        <w:t xml:space="preserve">Except as provided in </w:t>
      </w:r>
      <w:r>
        <w:t>section 18203</w:t>
      </w:r>
      <w:r>
        <w:t xml:space="preserve">, it is unlawful for a person to practice land surveying or advertise or offer to practice land surveying without a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18203</w:t>
        <w:t xml:space="preserve">.  </w:t>
      </w:r>
      <w:r>
        <w:rPr>
          <w:b/>
        </w:rPr>
        <w:t xml:space="preserve">Exemptions</w:t>
      </w:r>
    </w:p>
    <w:p>
      <w:pPr>
        <w:jc w:val="both"/>
        <w:spacing w:before="100" w:after="100"/>
        <w:ind w:start="360"/>
        <w:ind w:firstLine="360"/>
      </w:pPr>
      <w:r>
        <w:rPr/>
      </w:r>
      <w:r>
        <w:rPr/>
      </w:r>
      <w:r>
        <w:t xml:space="preserve">This chapter may not be construed to prevent the practice by:</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Other professions.</w:t>
        <w:t xml:space="preserve"> </w:t>
      </w:r>
      <w:r>
        <w:t xml:space="preserve"> </w:t>
      </w:r>
      <w:r>
        <w:t xml:space="preserve">A person licensed in this State under any other provision of law from engaging in the practice for which the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Federal Government employees.</w:t>
        <w:t xml:space="preserve"> </w:t>
      </w:r>
      <w:r>
        <w:t xml:space="preserve"> </w:t>
      </w:r>
      <w:r>
        <w:t xml:space="preserve">An officer or employee of the Federal Government while engaged within this State in the practice of land surveying for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Interstate commerce corporation employees.</w:t>
        <w:t xml:space="preserve"> </w:t>
      </w:r>
      <w:r>
        <w:t xml:space="preserve"> </w:t>
      </w:r>
      <w:r>
        <w:t xml:space="preserve">An officer or employee of a corporation engaged in interstate commerce as defined in the Act of Congress entitled "An Act to Regulate Commerce" approved February 4, 1887, as amended, or in interstate communication as defined in the Act of Congress entitled "Communications Act of 1934" approved June 9, 1934, while working solely as an employee of that corporation, as long as an officer or employee of that corporation customarily in responsible charge of the surveying work of that corporation within this State is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4</w:t>
        <w:t xml:space="preserve">.  </w:t>
      </w:r>
      <w:r>
        <w:rPr>
          <w:b/>
        </w:rPr>
        <w:t xml:space="preserve">Unlicensed person.</w:t>
        <w:t xml:space="preserve"> </w:t>
      </w:r>
      <w:r>
        <w:t xml:space="preserve"> </w:t>
      </w:r>
      <w:r>
        <w:t xml:space="preserve">A person working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18204</w:t>
        <w:t xml:space="preserve">.  </w:t>
      </w:r>
      <w:r>
        <w:rPr>
          <w:b/>
        </w:rPr>
        <w:t xml:space="preserve">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who violates </w:t>
      </w:r>
      <w:r>
        <w:t>section 18202</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18205</w:t>
        <w:t xml:space="preserve">.  </w:t>
      </w:r>
      <w:r>
        <w:rPr>
          <w:b/>
        </w:rPr>
        <w:t xml:space="preserve">Civil actions</w:t>
      </w:r>
    </w:p>
    <w:p>
      <w:pPr>
        <w:jc w:val="both"/>
        <w:spacing w:before="100" w:after="100"/>
        <w:ind w:start="360"/>
        <w:ind w:firstLine="360"/>
      </w:pPr>
      <w:r>
        <w:rPr/>
      </w:r>
      <w:r>
        <w:rPr/>
      </w:r>
      <w:r>
        <w:t xml:space="preserve">A person or entity may not bring or maintain any action in the courts of the State for the collection of compensation for land surveying services without first proving that the person performing the land surveying was properly licensed by the board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center"/>
        <w:ind w:start="360"/>
        <w:spacing w:before="300" w:after="300"/>
      </w:pPr>
      <w:r>
        <w:rPr>
          <w:b/>
        </w:rPr>
        <w:t>SUBCHAPTER</w:t>
        <w:t xml:space="preserve"> </w:t>
        <w:t>2</w:t>
      </w:r>
    </w:p>
    <w:p>
      <w:pPr>
        <w:jc w:val="center"/>
        <w:ind w:start="360"/>
        <w:spacing w:before="300" w:after="300"/>
      </w:pPr>
      <w:r>
        <w:rPr>
          <w:b/>
        </w:rPr>
        <w:t xml:space="preserve">BOARD OF LICENSURE FOR PROFESSIONAL LAND SURVEYORS</w:t>
      </w:r>
    </w:p>
    <w:p>
      <w:pPr>
        <w:jc w:val="both"/>
        <w:spacing w:before="100" w:after="100"/>
        <w:ind w:start="1080" w:hanging="720"/>
      </w:pPr>
      <w:r>
        <w:rPr>
          <w:b/>
        </w:rPr>
        <w:t>§</w:t>
        <w:t>18211</w:t>
        <w:t xml:space="preserve">.  </w:t>
      </w:r>
      <w:r>
        <w:rPr>
          <w:b/>
        </w:rPr>
        <w:t xml:space="preserve">Board of licensure for professional land surveyors</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Licensure for Professional Land Surveyors is established within the department pursuant to </w:t>
      </w:r>
      <w:r>
        <w:t>Title 5, section 12004‑A, subsection 21</w:t>
      </w:r>
      <w:r>
        <w:t xml:space="preserve">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7 members appointed by the Governor.  Each member must be a resident of this State.  The board consists of:</w:t>
      </w:r>
    </w:p>
    <w:p>
      <w:pPr>
        <w:jc w:val="both"/>
        <w:spacing w:before="100" w:after="0"/>
        <w:ind w:start="720"/>
      </w:pPr>
      <w:r>
        <w:rPr/>
        <w:t>A</w:t>
        <w:t xml:space="preserve">.  </w:t>
      </w:r>
      <w:r>
        <w:rPr/>
      </w:r>
      <w:r>
        <w:t xml:space="preserve">Two public members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Five members who hold valid professional land surveyor licenses and have been licensed as professional land surveyors for at least 10 years immediately prior to appointment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Terms; removal.</w:t>
        <w:t xml:space="preserve"> </w:t>
      </w:r>
      <w:r>
        <w:t xml:space="preserve"> </w:t>
      </w:r>
      <w:r>
        <w:t xml:space="preserve">Terms of the members of the board are for 5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PL 2013, c. 588, Pt. A, §43 (AMD). </w:t>
      </w:r>
    </w:p>
    <w:p>
      <w:pPr>
        <w:jc w:val="both"/>
        <w:spacing w:before="100" w:after="100"/>
        <w:ind w:start="1080" w:hanging="720"/>
      </w:pPr>
      <w:r>
        <w:rPr>
          <w:b/>
        </w:rPr>
        <w:t>§</w:t>
        <w:t>18212</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including adopting a code of conduct and standards of practice.  Except where otherwise indicated,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18213</w:t>
        <w:t xml:space="preserve">.  </w:t>
      </w:r>
      <w:r>
        <w:rPr>
          <w:b/>
        </w:rPr>
        <w:t xml:space="preserve">Duties and 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18214</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suspension or revocation in any state of a professional or occupational license, certification or registration for disciplinary reasons or rejection of any application for reasons related to untrustworthiness.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center"/>
        <w:ind w:start="360"/>
        <w:spacing w:before="300" w:after="300"/>
      </w:pPr>
      <w:r>
        <w:rPr>
          <w:b/>
        </w:rPr>
        <w:t>SUBCHAPTER</w:t>
        <w:t xml:space="preserve"> </w:t>
        <w:t>3</w:t>
      </w:r>
    </w:p>
    <w:p>
      <w:pPr>
        <w:jc w:val="center"/>
        <w:ind w:start="360"/>
        <w:spacing w:before="300" w:after="300"/>
      </w:pPr>
      <w:r>
        <w:rPr>
          <w:b/>
        </w:rPr>
        <w:t xml:space="preserve">LICENSURE; SCOPE; ADMINISTRATION</w:t>
      </w:r>
    </w:p>
    <w:p>
      <w:pPr>
        <w:jc w:val="both"/>
        <w:spacing w:before="100" w:after="100"/>
        <w:ind w:start="1080" w:hanging="720"/>
      </w:pPr>
      <w:r>
        <w:rPr>
          <w:b/>
        </w:rPr>
        <w:t>§</w:t>
        <w:t>18221</w:t>
        <w:t xml:space="preserve">.  </w:t>
      </w:r>
      <w:r>
        <w:rPr>
          <w:b/>
        </w:rPr>
        <w:t xml:space="preserve">General qualifications</w:t>
      </w:r>
    </w:p>
    <w:p>
      <w:pPr>
        <w:jc w:val="both"/>
        <w:spacing w:before="100" w:after="100"/>
        <w:ind w:start="360"/>
        <w:ind w:firstLine="360"/>
      </w:pPr>
      <w:r>
        <w:rPr/>
      </w:r>
      <w:r>
        <w:rPr/>
      </w:r>
      <w:r>
        <w:t xml:space="preserve">An applicant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Application.</w:t>
        <w:t xml:space="preserve"> </w:t>
      </w:r>
      <w:r>
        <w:t xml:space="preserve"> </w:t>
      </w:r>
      <w:r>
        <w:t xml:space="preserve">Shall submit an application to the board together with the fee as set under </w:t>
      </w:r>
      <w:r>
        <w:t>section 18229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Age.</w:t>
        <w:t xml:space="preserve"> </w:t>
      </w:r>
      <w:r>
        <w:t xml:space="preserve"> </w:t>
      </w:r>
      <w:r>
        <w:t xml:space="preserve">Must be at least 18 years of age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18222</w:t>
        <w:t xml:space="preserve">.  </w:t>
      </w:r>
      <w:r>
        <w:rPr>
          <w:b/>
        </w:rPr>
        <w:t xml:space="preserve">License limited to persons</w:t>
      </w:r>
    </w:p>
    <w:p>
      <w:pPr>
        <w:jc w:val="both"/>
        <w:spacing w:before="100" w:after="100"/>
        <w:ind w:start="360"/>
        <w:ind w:firstLine="360"/>
      </w:pPr>
      <w:r>
        <w:rPr/>
      </w:r>
      <w:r>
        <w:rPr/>
      </w:r>
      <w:r>
        <w:t xml:space="preserve">Only a person may be licensed under this chapter.  A firm, company, partnership, limited liability company or corporation may practice or offer to practice land surveying as long as the practice of land surveying is performed by a professional land surveyor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18223</w:t>
        <w:t xml:space="preserve">.  </w:t>
      </w:r>
      <w:r>
        <w:rPr>
          <w:b/>
        </w:rPr>
        <w:t xml:space="preserve">Land surveyor-in-training</w:t>
      </w:r>
    </w:p>
    <w:p>
      <w:pPr>
        <w:jc w:val="both"/>
        <w:spacing w:before="100" w:after="0"/>
        <w:ind w:start="360"/>
        <w:ind w:firstLine="360"/>
      </w:pPr>
      <w:r>
        <w:rPr>
          <w:b/>
        </w:rPr>
        <w:t>1</w:t>
        <w:t xml:space="preserve">.  </w:t>
      </w:r>
      <w:r>
        <w:rPr>
          <w:b/>
        </w:rPr>
        <w:t xml:space="preserve">Scope of practice.</w:t>
        <w:t xml:space="preserve"> </w:t>
      </w:r>
      <w:r>
        <w:t xml:space="preserve"> </w:t>
      </w:r>
      <w:r>
        <w:t xml:space="preserve">A land surveyor-in-training license entitles the holder to perform land surveying services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land surveyor-in-training license must pass an examination approved by the board and meet one of the following qualifications:</w:t>
      </w:r>
    </w:p>
    <w:p>
      <w:pPr>
        <w:jc w:val="both"/>
        <w:spacing w:before="100" w:after="0"/>
        <w:ind w:start="720"/>
      </w:pPr>
      <w:r>
        <w:rPr/>
        <w:t>A</w:t>
        <w:t xml:space="preserve">.  </w:t>
      </w:r>
      <w:r>
        <w:rPr/>
      </w:r>
      <w:r>
        <w:t xml:space="preserve">Hold a bachelor's degree or higher from a program that includes a minimum surveying core curriculum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Hold an associate's degree from a program that includes a minimum surveying core curriculum approved by the board and demonstrate 2 years of surveying experience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C</w:t>
        <w:t xml:space="preserve">.  </w:t>
      </w:r>
      <w:r>
        <w:rPr/>
      </w:r>
      <w:r>
        <w:t xml:space="preserve">Successfully complete a minimum surveying core curriculum approved by the board and demonstrate 6 years of surveying experience acceptable to the board; or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D</w:t>
        <w:t xml:space="preserve">.  </w:t>
      </w:r>
      <w:r>
        <w:rPr/>
      </w:r>
      <w:r>
        <w:t xml:space="preserve">Demonstrate 7 years of surveying experience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18224</w:t>
        <w:t xml:space="preserve">.  </w:t>
      </w:r>
      <w:r>
        <w:rPr>
          <w:b/>
        </w:rPr>
        <w:t xml:space="preserve">Professional land surveyor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professional land surveyor license entitles the holder to perform land surveying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professional land surveyor license must:</w:t>
      </w:r>
    </w:p>
    <w:p>
      <w:pPr>
        <w:jc w:val="both"/>
        <w:spacing w:before="100" w:after="0"/>
        <w:ind w:start="720"/>
      </w:pPr>
      <w:r>
        <w:rPr/>
        <w:t>A</w:t>
        <w:t xml:space="preserve">.  </w:t>
      </w:r>
      <w:r>
        <w:rPr/>
      </w:r>
      <w:r>
        <w:t xml:space="preserve">Be a land surveyor-in-training in this State or hold a license from another jurisdiction with qualifications similar to those required for a land surveyor-in-training under </w:t>
      </w:r>
      <w:r>
        <w:t>section 18223</w:t>
      </w:r>
      <w:r>
        <w:t xml:space="preserve">, and have a specific record of 2 additional years of progressive combined office and field experience acceptable to the board; and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Successfully pass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18225</w:t>
        <w:t xml:space="preserve">.  </w:t>
      </w:r>
      <w:r>
        <w:rPr>
          <w:b/>
        </w:rPr>
        <w:t xml:space="preserve">Continuing education required for professional land surveyors</w:t>
      </w:r>
    </w:p>
    <w:p>
      <w:pPr>
        <w:jc w:val="both"/>
        <w:spacing w:before="100" w:after="100"/>
        <w:ind w:start="360"/>
        <w:ind w:firstLine="360"/>
      </w:pPr>
      <w:r>
        <w:rPr/>
      </w:r>
      <w:r>
        <w:rPr/>
      </w:r>
      <w:r>
        <w:t xml:space="preserve">As a prerequisite to renewal of a professional land surveyor license, the applicant must complete continuing education as set forth by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18226</w:t>
        <w:t xml:space="preserve">.  </w:t>
      </w:r>
      <w:r>
        <w:rPr>
          <w:b/>
        </w:rPr>
        <w:t xml:space="preserve">Seals; stamps</w:t>
      </w:r>
    </w:p>
    <w:p>
      <w:pPr>
        <w:jc w:val="both"/>
        <w:spacing w:before="100" w:after="100"/>
        <w:ind w:start="360"/>
        <w:ind w:firstLine="360"/>
      </w:pPr>
      <w:r>
        <w:rPr>
          <w:b/>
        </w:rPr>
        <w:t>1</w:t>
        <w:t xml:space="preserve">.  </w:t>
      </w:r>
      <w:r>
        <w:rPr>
          <w:b/>
        </w:rPr>
        <w:t xml:space="preserve">Seal; design; final documents; alteration; official notice.</w:t>
        <w:t xml:space="preserve"> </w:t>
      </w:r>
      <w:r>
        <w:t xml:space="preserve"> </w:t>
      </w:r>
      <w:r>
        <w:t xml:space="preserve">A professional land surveyor shall obtain a seal of the design authorized by the board by rule.</w:t>
      </w:r>
    </w:p>
    <w:p>
      <w:pPr>
        <w:jc w:val="both"/>
        <w:spacing w:before="100" w:after="0"/>
        <w:ind w:start="720"/>
      </w:pPr>
      <w:r>
        <w:rPr/>
        <w:t>A</w:t>
        <w:t xml:space="preserve">.  </w:t>
      </w:r>
      <w:r>
        <w:rPr/>
      </w:r>
      <w:r>
        <w:t xml:space="preserve">All final documents, including plans, descriptions, reports, maps, plats or other drawings must be signed and sealed by the issuing professional land surveyor, as prescribed in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If an item bearing the seal of a professional land surveyor is altered, the altering professional land surveyor's seal and signature must be affixed with the notation "altered by," the date and a specific description of the alteration.</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C</w:t>
        <w:t xml:space="preserve">.  </w:t>
      </w:r>
      <w:r>
        <w:rPr/>
      </w:r>
      <w:r>
        <w:t xml:space="preserve">An official of this State, or of any city, county, town or village in the State, charged with the enforcement of laws, rules, ordinances or regulations may not accept or approve any plans or other documents prepared within the meaning and intent of this chapter that are not sealed and signed by the professional land surveyor under whose responsible charge they were completed.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18227</w:t>
        <w:t xml:space="preserve">.  </w:t>
      </w:r>
      <w:r>
        <w:rPr>
          <w:b/>
        </w:rPr>
        <w:t xml:space="preserve">Applicants licensed in another jurisdiction</w:t>
      </w:r>
    </w:p>
    <w:p>
      <w:pPr>
        <w:jc w:val="both"/>
        <w:spacing w:before="100" w:after="100"/>
        <w:ind w:start="360"/>
        <w:ind w:firstLine="360"/>
      </w:pPr>
      <w:r>
        <w:rPr/>
      </w:r>
      <w:r>
        <w:rPr/>
      </w:r>
      <w:r>
        <w:t xml:space="preserve">An applicant who is licensed, in good standing, under the laws of another jurisdiction may qualify for licensure under this chapter by submitting evidence satisfactory to the board that the applicant has met all of the qualifications for licensure equivalent to those set forth by this chapter for that level of licensure.  The applicant may be required to take examinations as the board determines necessary to determine the applicant's qualifications.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§54 (NEW). </w:t>
      </w:r>
    </w:p>
    <w:p>
      <w:pPr>
        <w:jc w:val="both"/>
        <w:spacing w:before="100" w:after="100"/>
        <w:ind w:start="1080" w:hanging="720"/>
      </w:pPr>
      <w:r>
        <w:rPr>
          <w:b/>
        </w:rPr>
        <w:t>§</w:t>
        <w:t>18228</w:t>
        <w:t xml:space="preserve">.  </w:t>
      </w:r>
      <w:r>
        <w:rPr>
          <w:b/>
        </w:rPr>
        <w:t xml:space="preserve">Renewal</w:t>
      </w:r>
    </w:p>
    <w:p>
      <w:pPr>
        <w:jc w:val="both"/>
        <w:spacing w:before="100" w:after="100"/>
        <w:ind w:start="360"/>
        <w:ind w:firstLine="360"/>
      </w:pPr>
      <w:r>
        <w:rPr/>
      </w:r>
      <w:r>
        <w:rPr/>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upon receipt by the board of the written request of the applicant and the fee for the license as set under </w:t>
      </w:r>
      <w:r>
        <w:t>section 18229</w:t>
      </w:r>
      <w:r>
        <w:t xml:space="preserve"> and upon the applicant's presenting evidence of compliance with the requirements of </w:t>
      </w:r>
      <w:r>
        <w:t>section 18225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100"/>
        <w:ind w:start="360"/>
        <w:ind w:firstLine="360"/>
      </w:pPr>
      <w:r>
        <w:rPr/>
      </w:r>
      <w:r>
        <w:rPr/>
      </w:r>
      <w:r>
        <w:t xml:space="preserve">Licenses may be renewed up to 90 days after the date of expiration upon payment of a late fee as set under </w:t>
      </w:r>
      <w:r>
        <w:t>section 18229</w:t>
      </w:r>
      <w:r>
        <w:t xml:space="preserve"> in addition to the renewal fee as set under </w:t>
      </w:r>
      <w:r>
        <w:t>section 18229</w:t>
      </w:r>
      <w:r>
        <w:t xml:space="preserve">. A person who submits an application for renewal more than 90 days after the licensure renewal date is subject to all requirements governing new applicants under this chapter, including a late fee, renewal fee and additional late fee as set under section 18229, except that the board may waive examination, giving due consideration to the protection of the public.</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$350.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center"/>
        <w:ind w:start="360"/>
        <w:spacing w:before="300" w:after="300"/>
      </w:pPr>
      <w:r>
        <w:rPr>
          <w:b/>
        </w:rPr>
        <w:t>SUBCHAPTER</w:t>
        <w:t xml:space="preserve"> </w:t>
        <w:t>4</w:t>
      </w:r>
    </w:p>
    <w:p>
      <w:pPr>
        <w:jc w:val="center"/>
        <w:ind w:start="360"/>
        <w:spacing w:before="300" w:after="300"/>
      </w:pPr>
      <w:r>
        <w:rPr>
          <w:b/>
        </w:rPr>
        <w:t xml:space="preserve">RIGHT OF ENTRY</w:t>
      </w:r>
    </w:p>
    <w:p>
      <w:pPr>
        <w:jc w:val="both"/>
        <w:spacing w:before="100" w:after="100"/>
        <w:ind w:start="1080" w:hanging="720"/>
      </w:pPr>
      <w:r>
        <w:rPr>
          <w:b/>
        </w:rPr>
        <w:t>§</w:t>
        <w:t>18231</w:t>
        <w:t xml:space="preserve">.  </w:t>
      </w:r>
      <w:r>
        <w:rPr>
          <w:b/>
        </w:rPr>
        <w:t xml:space="preserve">Right of entry for professional land surveyor performing land surveying services</w:t>
      </w:r>
    </w:p>
    <w:p>
      <w:pPr>
        <w:jc w:val="both"/>
        <w:spacing w:before="100" w:after="100"/>
        <w:ind w:start="360"/>
        <w:ind w:firstLine="360"/>
      </w:pPr>
      <w:r>
        <w:rPr/>
      </w:r>
      <w:r>
        <w:rPr/>
      </w:r>
      <w:r>
        <w:t xml:space="preserve">When performing land surveying services at the request of a landowner or person with an interest in real estate, a professional land surveyor and the surveyor's assistant may, without the consent of the owner or person in possession, enter upon or cross any lands necessary to perform land surveying services.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No authority to intentionally damage or move object.</w:t>
        <w:t xml:space="preserve"> </w:t>
      </w:r>
      <w:r>
        <w:t xml:space="preserve"> </w:t>
      </w:r>
      <w:r>
        <w:t xml:space="preserve">Nothing in this section may be construed as giving authority or license to a professional land surveyor or the surveyor's assistant to intentionally destroy, injure, damage or move any object, chattel or item on the lands of another without the permission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Civil liability for actual damage.</w:t>
        <w:t xml:space="preserve"> </w:t>
      </w:r>
      <w:r>
        <w:t xml:space="preserve"> </w:t>
      </w:r>
      <w:r>
        <w:t xml:space="preserve">This section may not be construed to remove civil liability for actual damage to land, chattel, crops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No authority to enter building used as residence or for storage.</w:t>
        <w:t xml:space="preserve"> </w:t>
      </w:r>
      <w:r>
        <w:t xml:space="preserve"> </w:t>
      </w:r>
      <w:r>
        <w:t xml:space="preserve">This section may not be construed to give a professional land surveyor or the surveyor's assistant the authority to enter any building or structure used as a residence or for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4</w:t>
        <w:t xml:space="preserve">.  </w:t>
      </w:r>
      <w:r>
        <w:rPr>
          <w:b/>
        </w:rPr>
        <w:t xml:space="preserve">Reasonable effort to notify landowners.</w:t>
        <w:t xml:space="preserve"> </w:t>
      </w:r>
      <w:r>
        <w:t xml:space="preserve"> </w:t>
      </w:r>
      <w:r>
        <w:t xml:space="preserve">A professional land surveyor shall make reasonable effort to notify a landowner upon whose land it is necessary for the professional land surveyor to enter or cross. Notice provided as follows meets the requirement of this subsection:</w:t>
      </w:r>
    </w:p>
    <w:p>
      <w:pPr>
        <w:jc w:val="both"/>
        <w:spacing w:before="100" w:after="0"/>
        <w:ind w:start="720"/>
      </w:pPr>
      <w:r>
        <w:rPr/>
        <w:t>A</w:t>
        <w:t xml:space="preserve">.  </w:t>
      </w:r>
      <w:r>
        <w:rPr/>
      </w:r>
      <w:r>
        <w:t xml:space="preserve">Written notice delivered by hand to the landowner or to the residence of the landowner upon whose land the surveyor may enter or cross, delivered at least 24 hours prior to the surveyor's entering the land; or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Written notice mailed by first class mail to the landowner upon whose land the surveyor may enter or cross, postmarked at least 5 days prior to the surveyor's entering the land. The surveyor may rely on the address of the landowner as contained in the municipal property tax records or their equivalent.</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5</w:t>
        <w:t xml:space="preserve">.  </w:t>
      </w:r>
      <w:r>
        <w:rPr>
          <w:b/>
        </w:rPr>
        <w:t xml:space="preserve">Owner or occupant of land; duty of care; liability.</w:t>
        <w:t xml:space="preserve"> </w:t>
      </w:r>
      <w:r>
        <w:t xml:space="preserve"> </w:t>
      </w:r>
      <w:r>
        <w:t xml:space="preserve">The duty of care an owner or occupant of land owes to the professional land surveyor and the surveyor's assistant is the same as that owed a trespasser.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6</w:t>
        <w:t xml:space="preserve">.  </w:t>
      </w:r>
      <w:r>
        <w:rPr>
          <w:b/>
        </w:rPr>
        <w:t xml:space="preserve">Professional land surveyor and assistant identification.</w:t>
        <w:t xml:space="preserve"> </w:t>
      </w:r>
      <w:r>
        <w:t xml:space="preserve"> </w:t>
      </w:r>
      <w:r>
        <w:t xml:space="preserve">A professional land surveyor and the surveyor's assistant shall carry means of proper identification as to their licensure or employment and shall display this identification to anyone requesting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7</w:t>
        <w:t xml:space="preserve">.  </w:t>
      </w:r>
      <w:r>
        <w:rPr>
          <w:b/>
        </w:rPr>
        <w:t xml:space="preserve">Compliance with safety regulations.</w:t>
        <w:t xml:space="preserve"> </w:t>
      </w:r>
      <w:r>
        <w:t xml:space="preserve"> </w:t>
      </w:r>
      <w:r>
        <w:t xml:space="preserve">A professional land surveyor and the surveyor's assistant shall comply with all federal and state safety rules and regulations that apply to the land that they enter or cross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141. PROFESSIONAL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141. PROFESSIONAL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141. PROFESSIONAL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