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BARBERS AND BARBERSHOPS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137 (AMD). PL 1973, c. 373, §§1,2 (AMD). PL 1977, c. 398, §§1,2 (AMD). PL 1983, c. 841, §§7,8 (AMD). PL 1987, c. 395, §A122 (AMD). PL 1989, c. 700, §A133 (AMD). PL 1991, c. 397, §5 (RP). </w:t>
      </w:r>
    </w:p>
    <w:p>
      <w:pPr>
        <w:jc w:val="both"/>
        <w:spacing w:before="100" w:after="100"/>
        <w:ind w:start="1080" w:hanging="720"/>
      </w:pPr>
      <w:r>
        <w:rPr>
          <w:b/>
        </w:rPr>
        <w:t>§</w:t>
        <w:t>302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§3 (RPR). PL 1981, c. 493, §2 (AMD). PL 1983, c. 339, §§1,2 (AMD). PL 1987, c. 395, §A123 (AMD). PL 1989, c. 162, §1 (AMD). PL 1991, c. 397, §5 (RP). </w:t>
      </w:r>
    </w:p>
    <w:p>
      <w:pPr>
        <w:jc w:val="both"/>
        <w:spacing w:before="100" w:after="100"/>
        <w:ind w:start="1080" w:hanging="720"/>
      </w:pPr>
      <w:r>
        <w:rPr>
          <w:b/>
        </w:rPr>
        <w:t>§</w:t>
        <w:t>303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§1 (AMD). PL 1969, c. 151, §§1,2 (AMD). PL 1971, c. 314, §1 (AMD). PL 1973, c. 303, §3 (AMD). PL 1975, c. 144, §1 (AMD). PL 1977, c. 398, §4 (RPR). PL 1977, c. 694, §549 (AMD). PL 1983, c. 413, §21 (RP). </w:t>
      </w:r>
    </w:p>
    <w:p>
      <w:pPr>
        <w:jc w:val="both"/>
        <w:spacing w:before="100" w:after="100"/>
        <w:ind w:start="1080" w:hanging="720"/>
      </w:pPr>
      <w:r>
        <w:rPr>
          <w:b/>
        </w:rPr>
        <w:t>§</w:t>
        <w:t>303-A</w:t>
        <w:t xml:space="preserve">.  </w:t>
      </w:r>
      <w:r>
        <w:rPr>
          <w:b/>
        </w:rPr>
        <w:t xml:space="preserve">Instructors of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§10 (NEW). PL 1985, c. 797, §67 (AMD). PL 1987, c. 395, §A124 (AMD). PL 1989, c. 700, §A134 (AMD). PL 1991, c. 397, §5 (RP). </w:t>
      </w:r>
    </w:p>
    <w:p>
      <w:pPr>
        <w:jc w:val="both"/>
        <w:spacing w:before="100" w:after="100"/>
        <w:ind w:start="1080" w:hanging="720"/>
      </w:pPr>
      <w:r>
        <w:rPr>
          <w:b/>
        </w:rPr>
        <w:t>§</w:t>
        <w:t>304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373, §3 (AMD). PL 1977, c. 398, §5 (RPR). PL 1983, c. 413, §22 (AMD). PL 1987, c. 395, §A125 (AMD). PL 1991, c. 397, §5 (RP). </w:t>
      </w:r>
    </w:p>
    <w:p>
      <w:pPr>
        <w:jc w:val="both"/>
        <w:spacing w:before="100" w:after="100"/>
        <w:ind w:start="1080" w:hanging="720"/>
      </w:pPr>
      <w:r>
        <w:rPr>
          <w:b/>
        </w:rPr>
        <w:t>§</w:t>
        <w:t>305</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§6 (NEW). PL 1987, c. 395, §A126 (RPR). PL 1991, c. 397, §5 (RP). </w:t>
      </w:r>
    </w:p>
    <w:p>
      <w:pPr>
        <w:jc w:val="center"/>
        <w:ind w:start="360"/>
        <w:spacing w:before="300" w:after="300"/>
      </w:pPr>
      <w:r>
        <w:rPr>
          <w:b/>
        </w:rPr>
        <w:t>SUBCHAPTER</w:t>
        <w:t xml:space="preserve"> </w:t>
        <w:t>2</w:t>
      </w:r>
    </w:p>
    <w:p>
      <w:pPr>
        <w:jc w:val="center"/>
        <w:ind w:start="360"/>
        <w:spacing w:before="300" w:after="300"/>
      </w:pPr>
      <w:r>
        <w:rPr>
          <w:b/>
        </w:rPr>
        <w:t xml:space="preserve">STATE BOARD OF BARBERS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§3 (AMD). PL 1971, c. 277, §1 (AMD). PL 1971, c. 614, §1 (AMD). PL 1973, c. 303, §3 (AMD). PL 1975, c. 575, §8 (AMD). PL 1975, c. 771, §§334,335 (AMD). PL 1977, c. 398, §7 (RPR). PL 1977, c. 604, §9 (AMD). PL 1983, c. 413, §23 (AMD). PL 1983, c. 553, §46 (AMD). PL 1983, c. 812, §§196,197 (AMD). PL 1985, c. 785, §B130 (AMD). PL 1987, c. 395, §A127 (AMD). PL 1989, c. 503, §B123 (AMD). PL 1991, c. 397, §5 (RP). </w:t>
      </w:r>
    </w:p>
    <w:p>
      <w:pPr>
        <w:jc w:val="both"/>
        <w:spacing w:before="100" w:after="100"/>
        <w:ind w:start="1080" w:hanging="720"/>
      </w:pPr>
      <w:r>
        <w:rPr>
          <w:b/>
        </w:rPr>
        <w:t>§</w:t>
        <w:t>352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§4 (AMD). PL 1973, c. 303, §3 (AMD). PL 1973, c. 373, §4 (AMD). PL 1975, c. 293, §4 (AMD). PL 1977, c. 398, §8 (RPR). PL 1977, c. 604, §10 (AMD). PL 1977, c. 694, §§550-552 (AMD). PL 1981, c. 698, §154 (AMD). PL 1983, c. 339, §3 (AMD). PL 1983, c. 413, §§24-27 (AMD). PL 1983, c. 553, §46 (AMD). PL 1983, c. 758, §4 (AMD). PL 1983, c. 841, §§9,10 (AMD). PL 1985, c. 748, §§35,36 (AMD). PL 1987, c. 395, §§A128-A130 (AMD). PL 1989, c. 162, §2 (AMD). PL 1991, c. 397, §5 (RP). </w:t>
      </w:r>
    </w:p>
    <w:p>
      <w:pPr>
        <w:jc w:val="both"/>
        <w:spacing w:before="100" w:after="100"/>
        <w:ind w:start="1080" w:hanging="720"/>
      </w:pPr>
      <w:r>
        <w:rPr>
          <w:b/>
        </w:rPr>
        <w:t>§</w:t>
        <w:t>353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§11 (AMD). PL 1991, c. 397, §5 (RP). </w:t>
      </w:r>
    </w:p>
    <w:p>
      <w:pPr>
        <w:jc w:val="both"/>
        <w:spacing w:before="100" w:after="100"/>
        <w:ind w:start="1080" w:hanging="720"/>
      </w:pPr>
      <w:r>
        <w:rPr>
          <w:b/>
        </w:rPr>
        <w:t>§</w:t>
        <w:t>354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§5 (RPR). PL 1991, c. 397, §5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§2 (AMD). PL 1969, c. 151, §6 (AMD). PL 1969, c. 272, §1 (AMD). PL 1973, c. 373, §§5,6 (AMD). PL 1975, c. 116, §2 (AMD). PL 1977, c. 398, §9 (RPR). PL 1977, c. 564, §118K (AMD). PL 1979, c. 286 (AMD). PL 1979, c. 694, §§1,2 (AMD). PL 1983, c. 841, §§12,13 (AMD). PL 1985, c. 748, §37 (AMD). PL 1987, c. 395, §A132 (AMD). PL 1989, c. 700, §A135 (AMD). PL 1991, c. 397, §5 (RP). </w:t>
      </w:r>
    </w:p>
    <w:p>
      <w:pPr>
        <w:jc w:val="both"/>
        <w:spacing w:before="100" w:after="100"/>
        <w:ind w:start="1080" w:hanging="720"/>
      </w:pPr>
      <w:r>
        <w:rPr>
          <w:b/>
        </w:rPr>
        <w:t>§</w:t>
        <w:t>401-A</w:t>
        <w:t xml:space="preserve">.  </w:t>
      </w:r>
      <w:r>
        <w:rPr>
          <w:b/>
        </w:rPr>
        <w:t xml:space="preserve">Mobile barber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630 (NEW). PL 1991, c. 397, §5 (RP). </w:t>
      </w:r>
    </w:p>
    <w:p>
      <w:pPr>
        <w:jc w:val="both"/>
        <w:spacing w:before="100" w:after="100"/>
        <w:ind w:start="1080" w:hanging="720"/>
      </w:pPr>
      <w:r>
        <w:rPr>
          <w:b/>
        </w:rPr>
        <w:t>§</w:t>
        <w:t>402</w:t>
        <w:t xml:space="preserve">.  </w:t>
      </w:r>
      <w:r>
        <w:rPr>
          <w:b/>
        </w:rPr>
        <w:t xml:space="preserve">Qualifications;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287 (AMD). PL 1969, c. 272, §1A (AMD). PL 1971, c. 314, §2 (AMD). PL 1973, c. 373, §§7,8 (AMD). PL 1975, c. 144, §§2,3 (AMD). PL 1977, c. 398, §9 (RPR). PL 1979, c. 694, §3 (AMD). PL 1983, c. 841, §§14,15 (AMD). PL 1987, c. 395, §§A133-A135 (AMD). PL 1989, c. 700, §§A136,137 (AMD). PL 1991, c. 397, §5 (RP). </w:t>
      </w:r>
    </w:p>
    <w:p>
      <w:pPr>
        <w:jc w:val="both"/>
        <w:spacing w:before="100" w:after="100"/>
        <w:ind w:start="1080" w:hanging="720"/>
      </w:pPr>
      <w:r>
        <w:rPr>
          <w:b/>
        </w:rPr>
        <w:t>§</w:t>
        <w:t>403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(RPR). PL 1987, c. 395, §A136 (AMD). PL 1991, c. 397, §5 (RP). </w:t>
      </w:r>
    </w:p>
    <w:p>
      <w:pPr>
        <w:jc w:val="both"/>
        <w:spacing w:before="100" w:after="100"/>
        <w:ind w:start="1080" w:hanging="720"/>
      </w:pPr>
      <w:r>
        <w:rPr>
          <w:b/>
        </w:rPr>
        <w:t>§</w:t>
        <w:t>404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§7 (AMD). PL 1977, c. 398, §9 (RPR). PL 1983, c. 413, §28 (AMD). PL 1987, c. 395, §A137 (AMD). PL 1991, c. 397, §5 (RP). </w:t>
      </w:r>
    </w:p>
    <w:p>
      <w:pPr>
        <w:jc w:val="both"/>
        <w:spacing w:before="100" w:after="100"/>
        <w:ind w:start="1080" w:hanging="720"/>
      </w:pPr>
      <w:r>
        <w:rPr>
          <w:b/>
        </w:rPr>
        <w:t>§</w:t>
        <w:t>404-A</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272, §2 (NEW). PL 1977, c. 398, §9 (RP). </w:t>
      </w:r>
    </w:p>
    <w:p>
      <w:pPr>
        <w:jc w:val="both"/>
        <w:spacing w:before="100" w:after="100"/>
        <w:ind w:start="1080" w:hanging="720"/>
      </w:pPr>
      <w:r>
        <w:rPr>
          <w:b/>
        </w:rPr>
        <w:t>§</w:t>
        <w:t>405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§8 (AMD). PL 1977, c. 398, §9 (RPR). PL 1987, c. 395, §A138 (AMD). PL 1991, c. 397, §5 (RP). </w:t>
      </w:r>
    </w:p>
    <w:p>
      <w:pPr>
        <w:jc w:val="both"/>
        <w:spacing w:before="100" w:after="100"/>
        <w:ind w:start="1080" w:hanging="720"/>
      </w:pPr>
      <w:r>
        <w:rPr>
          <w:b/>
        </w:rPr>
        <w:t>§</w:t>
        <w:t>406</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139 (AMD). PL 1969, c. 151, §9 (AMD). PL 1969, c. 231, §1 (AMD). PL 1973, c. 373, §9 (AMD). PL 1977, c. 398, §9 (RPR). PL 1987, c. 395, §A139 (AMD). PL 1991, c. 397, §5 (RP). </w:t>
      </w:r>
    </w:p>
    <w:p>
      <w:pPr>
        <w:jc w:val="both"/>
        <w:spacing w:before="100" w:after="100"/>
        <w:ind w:start="1080" w:hanging="720"/>
      </w:pPr>
      <w:r>
        <w:rPr>
          <w:b/>
        </w:rPr>
        <w:t>§</w:t>
        <w:t>407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§9 (RPR). PL 1979, c. 694, §4 (AMD). PL 1983, c. 413, §29 (AMD). PL 1985, c. 748, §§38,39 (AMD). PL 1987, c. 395, §A140 (AMD). PL 1991, c. 397, §5 (RP). </w:t>
      </w:r>
    </w:p>
    <w:p>
      <w:pPr>
        <w:jc w:val="both"/>
        <w:spacing w:before="100" w:after="100"/>
        <w:ind w:start="1080" w:hanging="720"/>
      </w:pPr>
      <w:r>
        <w:rPr>
          <w:b/>
        </w:rPr>
        <w:t>§</w:t>
        <w:t>407-A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§A141 (NEW). PL 1987, c. 769, §A119 (RPR). PL 1991, c. 397, §5 (RP). </w:t>
      </w:r>
    </w:p>
    <w:p>
      <w:pPr>
        <w:jc w:val="both"/>
        <w:spacing w:before="100" w:after="100"/>
        <w:ind w:start="1080" w:hanging="720"/>
      </w:pPr>
      <w:r>
        <w:rPr>
          <w:b/>
        </w:rPr>
        <w:t>§</w:t>
        <w:t>408</w:t>
        <w:t xml:space="preserve">.  </w:t>
      </w:r>
      <w:r>
        <w:rPr>
          <w:b/>
        </w:rPr>
        <w:t xml:space="preserve">Suspension, revocation and refusal to issue or to renew registration 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(NEW). PL 1977, c. 694, §553 (AMD). PL 1983, c. 413, §30 (AMD). PL 1987, c. 395, §A142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BARBERS AND BARBERSHOPS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BARBERS AND BARBERSHOPS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 BARBERS AND BARBERSHOPS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