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14038</w:t>
        <w:t xml:space="preserve">.  </w:t>
      </w:r>
      <w:r>
        <w:rPr>
          <w:b/>
        </w:rPr>
        <w:t xml:space="preserve">Trainee real property appraiser</w:t>
      </w:r>
    </w:p>
    <w:p>
      <w:pPr>
        <w:jc w:val="both"/>
        <w:spacing w:before="100" w:after="0"/>
        <w:ind w:start="360"/>
        <w:ind w:firstLine="360"/>
      </w:pPr>
      <w:r>
        <w:rPr>
          <w:b/>
        </w:rPr>
        <w:t>1</w:t>
        <w:t xml:space="preserve">.  </w:t>
      </w:r>
      <w:r>
        <w:rPr>
          <w:b/>
        </w:rPr>
        <w:t xml:space="preserve">Scope of license.</w:t>
        <w:t xml:space="preserve"> </w:t>
      </w:r>
      <w:r>
        <w:t xml:space="preserve"> </w:t>
      </w:r>
      <w:r>
        <w:t xml:space="preserve">A trainee real property appraiser license entitles the holder to appraise properties pursuant to this section under the supervision of a certified residential real property appraiser or a certified general real property appraiser.  The trainee may appraise properties that the supervising certified residential real property appraiser or certified general real property appraiser is permitted by this chapter to appraise and is qualified to appraise.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518, §9 (NEW).]</w:t>
      </w:r>
    </w:p>
    <w:p>
      <w:pPr>
        <w:jc w:val="both"/>
        <w:spacing w:before="100" w:after="100"/>
        <w:ind w:start="360"/>
        <w:ind w:firstLine="360"/>
      </w:pPr>
      <w:r>
        <w:rPr>
          <w:b/>
        </w:rPr>
        <w:t>2</w:t>
        <w:t xml:space="preserve">.  </w:t>
      </w:r>
      <w:r>
        <w:rPr>
          <w:b/>
        </w:rPr>
        <w:t xml:space="preserve">Professional qualifications.</w:t>
        <w:t xml:space="preserve"> </w:t>
      </w:r>
      <w:r>
        <w:t xml:space="preserve"> </w:t>
      </w:r>
      <w:r>
        <w:t xml:space="preserve">An applicant for a trainee real property appraiser license must meet the licensing requirements established by the appraiser qualifications board.  An applicant must satisfactorily complete:</w:t>
      </w:r>
    </w:p>
    <w:p>
      <w:pPr>
        <w:jc w:val="both"/>
        <w:spacing w:before="100" w:after="0"/>
        <w:ind w:start="720"/>
      </w:pPr>
      <w:r>
        <w:rPr/>
        <w:t>A</w:t>
        <w:t xml:space="preserve">.  </w:t>
      </w:r>
      <w:r>
        <w:rPr/>
      </w:r>
      <w:r>
        <w:t xml:space="preserve">Seventy-five creditable class hours as specified in the appraiser qualifications board's required core curriculum, which must include the 15-hour national uniform standards of professional appraisal practice course, within 5 years of the date of application for licensure; and</w:t>
      </w:r>
      <w:r>
        <w:t xml:space="preserve">  </w:t>
      </w:r>
      <w:r xmlns:wp="http://schemas.openxmlformats.org/drawingml/2010/wordprocessingDrawing" xmlns:w15="http://schemas.microsoft.com/office/word/2012/wordml">
        <w:rPr>
          <w:rFonts w:ascii="Arial" w:hAnsi="Arial" w:cs="Arial"/>
          <w:sz w:val="22"/>
          <w:szCs w:val="22"/>
        </w:rPr>
        <w:t xml:space="preserve">[PL 2013, c. 547, §14 (NEW); PL 2013, c. 547, §19 (AFF).]</w:t>
      </w:r>
    </w:p>
    <w:p>
      <w:pPr>
        <w:jc w:val="both"/>
        <w:spacing w:before="100" w:after="0"/>
        <w:ind w:start="720"/>
      </w:pPr>
      <w:r>
        <w:rPr/>
        <w:t>B</w:t>
        <w:t xml:space="preserve">.  </w:t>
      </w:r>
      <w:r>
        <w:rPr/>
      </w:r>
      <w:r>
        <w:t xml:space="preserve">A supervisory appraiser and trainee appraiser course as specified by the appraiser qualifications board.</w:t>
      </w:r>
      <w:r>
        <w:t xml:space="preserve">  </w:t>
      </w:r>
      <w:r xmlns:wp="http://schemas.openxmlformats.org/drawingml/2010/wordprocessingDrawing" xmlns:w15="http://schemas.microsoft.com/office/word/2012/wordml">
        <w:rPr>
          <w:rFonts w:ascii="Arial" w:hAnsi="Arial" w:cs="Arial"/>
          <w:sz w:val="22"/>
          <w:szCs w:val="22"/>
        </w:rPr>
        <w:t xml:space="preserve">[PL 2013, c. 547, §14 (NEW); PL 2013, c. 547, §19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§14 (AMD); PL 2013, c. 547, §19 (AFF).]</w:t>
      </w:r>
    </w:p>
    <w:p>
      <w:pPr>
        <w:jc w:val="both"/>
        <w:spacing w:before="100" w:after="0"/>
        <w:ind w:start="360"/>
        <w:ind w:firstLine="360"/>
      </w:pPr>
      <w:r>
        <w:rPr>
          <w:b/>
        </w:rPr>
        <w:t>3</w:t>
        <w:t xml:space="preserve">.  </w:t>
      </w:r>
      <w:r>
        <w:rPr>
          <w:b/>
        </w:rPr>
        <w:t xml:space="preserve">Filing with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§15 (RP); PL 2013, c. 547, §19 (AFF).]</w:t>
      </w:r>
    </w:p>
    <w:p>
      <w:pPr>
        <w:jc w:val="both"/>
        <w:spacing w:before="100" w:after="0"/>
        <w:ind w:start="360"/>
        <w:ind w:firstLine="360"/>
      </w:pPr>
      <w:r>
        <w:rPr>
          <w:b/>
        </w:rPr>
        <w:t>4</w:t>
        <w:t xml:space="preserve">.  </w:t>
      </w:r>
      <w:r>
        <w:rPr>
          <w:b/>
        </w:rPr>
        <w:t xml:space="preserve">Number of supervisors.</w:t>
        <w:t xml:space="preserve"> </w:t>
      </w:r>
      <w:r>
        <w:t xml:space="preserve"> </w:t>
      </w:r>
      <w:r>
        <w:t xml:space="preserve">A trainee real property appraiser may have more than one supervising certified residential real property appraiser or certified general real property appraiser.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§16 (AMD); PL 2013, c. 547, §19 (AFF).]</w:t>
      </w:r>
    </w:p>
    <w:p>
      <w:pPr>
        <w:jc w:val="both"/>
        <w:spacing w:before="100" w:after="0"/>
        <w:ind w:start="360"/>
        <w:ind w:firstLine="360"/>
      </w:pPr>
      <w:r>
        <w:rPr>
          <w:b/>
        </w:rPr>
        <w:t>5</w:t>
        <w:t xml:space="preserve">.  </w:t>
      </w:r>
      <w:r>
        <w:rPr>
          <w:b/>
        </w:rPr>
        <w:t xml:space="preserve">Limited license term.</w:t>
        <w:t xml:space="preserve"> </w:t>
      </w:r>
      <w:r>
        <w:t xml:space="preserve"> </w:t>
      </w:r>
      <w:r>
        <w:t xml:space="preserve">A trainee real property appraiser license may only be renewed for 5 annual terms.  After 6 years, the trainee is not eligible for license renewal but must qualify as a new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241, Pt. D, §4 (AMD).]</w:t>
      </w:r>
    </w:p>
    <w:p>
      <w:pPr>
        <w:jc w:val="both"/>
        <w:spacing w:before="100" w:after="0"/>
        <w:ind w:start="360"/>
        <w:ind w:firstLine="360"/>
      </w:pPr>
      <w:r>
        <w:rPr>
          <w:b/>
        </w:rPr>
        <w:t>6</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§17 (RP); PL 2013, c. 547,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518, §9 (NEW). PL 2009, c. 241, Pt. D, §4 (AMD). PL 2013, c. 547, §§14-17 (AMD). PL 2013, c. 547, §19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§14038. Trainee real property appraiser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§14038. Trainee real property appraiser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§14038. TRAINEE REAL PROPERTY APPRAISER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