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B</w:t>
        <w:t xml:space="preserve">.  </w:t>
      </w:r>
      <w:r>
        <w:rPr/>
      </w:r>
      <w:r>
        <w:t xml:space="preserve">"Store and forward transfer" means the transmission of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governing telehealth services by persons licensed under this chapter.  These rules shall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