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§16502. PROHIBITED CONDUCT IN PROVIDING INVESTMENT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