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1973, c. 303, §3 (AMD). PL 1975, c. 463, §3 (RPR). PL 1977, c. 696, §241 (AMD). PL 1981, c. 703, §A70 (AMD). PL 1983, c. 413, §81 (RPR). PL 1997, c. 156, §13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§1659.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§1659.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