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0</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3, c. 625, §221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0.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0.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0.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