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3 (AMD). PL 1975, c. 767, §6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