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§§3A,4 (AMD). PL 1967, c. 359, §7 (AMD). PL 1973, c. 729, §4 (AMD). PL 1975, c. 294 (AMD). PL 1975, c. 547, §§30-32 (AMD). PL 1975, c. 767, §72 (RPR). PL 1975, c. 770, §189 (AMD). PL 1977, c. 78, §186 (RPR). PL 1979, c. 693, §4 (RPR). PL 1981, c. 76, §3 (AMD). PL 1983, c. 171, §19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§4110.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