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585, §§5,6 (AMD). PL 1995, c. 307, §10 (AMD). PL 1995, c. 660, §1 (AMD). PL 1997, c. 706, §3 (AMD). PL 1997, c. 706, §16 (AFF).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§4167. Maine Sardine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 Maine Sardine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§4167. MAINE SARDINE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