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4871</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§27 (AMD). PL 2007, c. 402, Pt. R,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§4871.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§4871.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§4871.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