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F</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6 (NEW). PL 1995, c. 502, §H18 (AMD). PL 1999, c. 687, §D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F.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F.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F.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