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8023</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§DD40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§8023.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§8023.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§8023.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