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§1604-107. Purchaser's right to cancel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§1604-107. Purchaser's right to cancel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§1604-107. PURCHASER'S RIGHT TO CANCEL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