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§2102. CONTENTS OF NOTICE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