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§3040-A. Property of deceased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§3040-A. Property of deceased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§3040-A. PROPERTY OF DECEASED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