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§9002. Existing rights and remedies--Article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Existing rights and remedies--Article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§9002. EXISTING RIGHTS AND REMEDIES--ARTICLE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